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2669">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b/>
          <w:bCs/>
          <w:sz w:val="44"/>
          <w:szCs w:val="44"/>
        </w:rPr>
      </w:pPr>
    </w:p>
    <w:p w14:paraId="13C7EF2A">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14:paraId="380AF056">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14:paraId="2D707143">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14:paraId="16EDFECC">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14:paraId="2B906346">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14:paraId="6AC44C77">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14:paraId="6DD1C2EE">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14:paraId="614F1EA8">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14:paraId="431B4B89">
      <w:pPr>
        <w:keepNext w:val="0"/>
        <w:keepLines w:val="0"/>
        <w:pageBreakBefore w:val="0"/>
        <w:kinsoku/>
        <w:overflowPunct/>
        <w:topLinePunct w:val="0"/>
        <w:autoSpaceDE/>
        <w:autoSpaceDN/>
        <w:bidi w:val="0"/>
        <w:adjustRightInd/>
        <w:snapToGrid/>
        <w:spacing w:line="560" w:lineRule="exact"/>
        <w:jc w:val="both"/>
        <w:rPr>
          <w:rFonts w:hint="eastAsia" w:ascii="仿宋_GB2312" w:hAnsi="华文仿宋" w:eastAsia="仿宋_GB2312" w:cs="Times"/>
          <w:kern w:val="0"/>
          <w:sz w:val="32"/>
          <w:szCs w:val="32"/>
        </w:rPr>
      </w:pPr>
    </w:p>
    <w:p w14:paraId="73FBB795">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黑体"/>
          <w:sz w:val="44"/>
          <w:szCs w:val="44"/>
          <w:lang w:val="en-US" w:eastAsia="zh-CN"/>
        </w:rPr>
      </w:pPr>
      <w:r>
        <w:rPr>
          <w:rFonts w:hint="eastAsia" w:ascii="仿宋_GB2312" w:hAnsi="华文仿宋" w:eastAsia="仿宋_GB2312" w:cs="Times"/>
          <w:kern w:val="0"/>
          <w:sz w:val="32"/>
          <w:szCs w:val="32"/>
        </w:rPr>
        <w:t>乌</w:t>
      </w:r>
      <w:r>
        <w:rPr>
          <w:rFonts w:hint="eastAsia" w:ascii="仿宋_GB2312" w:hAnsi="华文仿宋" w:eastAsia="仿宋_GB2312" w:cs="Times"/>
          <w:kern w:val="0"/>
          <w:sz w:val="32"/>
          <w:szCs w:val="32"/>
          <w:lang w:eastAsia="zh-CN"/>
        </w:rPr>
        <w:t>后</w:t>
      </w:r>
      <w:r>
        <w:rPr>
          <w:rFonts w:hint="eastAsia" w:ascii="仿宋_GB2312" w:hAnsi="华文仿宋" w:eastAsia="仿宋_GB2312" w:cs="Times"/>
          <w:kern w:val="0"/>
          <w:sz w:val="32"/>
          <w:szCs w:val="32"/>
        </w:rPr>
        <w:t>政办字〔20</w:t>
      </w:r>
      <w:r>
        <w:rPr>
          <w:rFonts w:hint="eastAsia" w:ascii="仿宋_GB2312" w:hAnsi="华文仿宋" w:eastAsia="仿宋_GB2312" w:cs="Times"/>
          <w:kern w:val="0"/>
          <w:sz w:val="32"/>
          <w:szCs w:val="32"/>
          <w:lang w:val="en-US" w:eastAsia="zh-CN"/>
        </w:rPr>
        <w:t>25</w:t>
      </w:r>
      <w:r>
        <w:rPr>
          <w:rFonts w:hint="eastAsia" w:ascii="仿宋_GB2312" w:hAnsi="华文仿宋" w:eastAsia="仿宋_GB2312" w:cs="Times"/>
          <w:kern w:val="0"/>
          <w:sz w:val="32"/>
          <w:szCs w:val="32"/>
        </w:rPr>
        <w:t>〕</w:t>
      </w:r>
      <w:r>
        <w:rPr>
          <w:rFonts w:hint="eastAsia" w:ascii="仿宋_GB2312" w:hAnsi="华文仿宋" w:eastAsia="仿宋_GB2312" w:cs="Times"/>
          <w:kern w:val="0"/>
          <w:sz w:val="32"/>
          <w:szCs w:val="32"/>
          <w:lang w:val="en-US" w:eastAsia="zh-CN"/>
        </w:rPr>
        <w:t xml:space="preserve"> 12</w:t>
      </w:r>
      <w:bookmarkStart w:id="0" w:name="_GoBack"/>
      <w:bookmarkEnd w:id="0"/>
      <w:r>
        <w:rPr>
          <w:rFonts w:hint="eastAsia" w:ascii="仿宋_GB2312" w:hAnsi="华文仿宋" w:eastAsia="仿宋_GB2312" w:cs="Times"/>
          <w:kern w:val="0"/>
          <w:sz w:val="32"/>
          <w:szCs w:val="32"/>
          <w:lang w:val="en-US" w:eastAsia="zh-CN"/>
        </w:rPr>
        <w:t xml:space="preserve"> </w:t>
      </w:r>
      <w:r>
        <w:rPr>
          <w:rFonts w:hint="eastAsia" w:ascii="仿宋_GB2312" w:hAnsi="华文仿宋" w:eastAsia="仿宋_GB2312" w:cs="Times"/>
          <w:kern w:val="0"/>
          <w:sz w:val="32"/>
          <w:szCs w:val="32"/>
        </w:rPr>
        <w:t>号</w:t>
      </w:r>
    </w:p>
    <w:p w14:paraId="1094180F">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jc w:val="left"/>
        <w:textAlignment w:val="auto"/>
        <w:rPr>
          <w:rFonts w:hint="eastAsia" w:ascii="黑体" w:hAnsi="黑体" w:eastAsia="黑体" w:cs="黑体"/>
          <w:sz w:val="44"/>
          <w:szCs w:val="44"/>
          <w:lang w:val="en-US" w:eastAsia="zh-CN"/>
        </w:rPr>
      </w:pPr>
    </w:p>
    <w:p w14:paraId="2D961D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关于做好2025年“博爱一日捐”活动的通知</w:t>
      </w:r>
    </w:p>
    <w:p w14:paraId="4DFB9C7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微软雅黑" w:hAnsi="微软雅黑" w:eastAsia="微软雅黑" w:cs="微软雅黑"/>
          <w:color w:val="000000"/>
          <w:kern w:val="0"/>
          <w:sz w:val="43"/>
          <w:szCs w:val="43"/>
          <w:lang w:val="en-US" w:eastAsia="zh-CN" w:bidi="ar"/>
        </w:rPr>
      </w:pPr>
    </w:p>
    <w:p w14:paraId="565374AC">
      <w:pPr>
        <w:pStyle w:val="5"/>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各苏木镇人民政府，旗直各部门，驻旗各单位，各企业:</w:t>
      </w:r>
    </w:p>
    <w:p w14:paraId="0F51C4CF">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持续弘扬“人道、博爱、奉献”的红十字精神，进一步凝聚社会爱心力量，现就</w:t>
      </w:r>
      <w:r>
        <w:rPr>
          <w:rFonts w:hint="eastAsia" w:ascii="仿宋_GB2312" w:hAnsi="仿宋_GB2312" w:eastAsia="仿宋_GB2312" w:cs="仿宋_GB2312"/>
          <w:color w:val="000000"/>
          <w:sz w:val="32"/>
          <w:szCs w:val="32"/>
        </w:rPr>
        <w:t>做好202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年“博爱一日捐”活动有关事</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通知如下。</w:t>
      </w:r>
    </w:p>
    <w:p w14:paraId="3D9AF80F">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color w:val="000000"/>
          <w:kern w:val="0"/>
          <w:sz w:val="32"/>
          <w:szCs w:val="32"/>
          <w:lang w:val="en-US" w:eastAsia="zh-CN" w:bidi="ar"/>
        </w:rPr>
      </w:pPr>
      <w:r>
        <w:rPr>
          <w:rFonts w:hint="eastAsia" w:ascii="CESI黑体-GB2312" w:hAnsi="CESI黑体-GB2312" w:eastAsia="CESI黑体-GB2312" w:cs="CESI黑体-GB2312"/>
          <w:color w:val="000000"/>
          <w:kern w:val="0"/>
          <w:sz w:val="32"/>
          <w:szCs w:val="32"/>
          <w:lang w:val="en-US" w:eastAsia="zh-CN" w:bidi="ar"/>
        </w:rPr>
        <w:t>一、活动意义</w:t>
      </w:r>
    </w:p>
    <w:p w14:paraId="010BD0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“博爱一日捐”是由红十字会倡导发起，经自治区党委、政府批准，由各级红十字会组织开展的一项长期社会公益活动。多</w:t>
      </w:r>
      <w:r>
        <w:rPr>
          <w:rFonts w:hint="eastAsia" w:ascii="仿宋_GB2312" w:hAnsi="仿宋_GB2312" w:eastAsia="仿宋_GB2312" w:cs="仿宋_GB2312"/>
          <w:sz w:val="32"/>
          <w:szCs w:val="32"/>
        </w:rPr>
        <w:t>年来，在各部门、各单位和社会各界爱心人士的大力支持和积极参与下，“博爱一日捐”活动取得了明显成效。2024年，全</w:t>
      </w:r>
      <w:r>
        <w:rPr>
          <w:rFonts w:hint="eastAsia" w:ascii="仿宋_GB2312" w:hAnsi="仿宋_GB2312" w:eastAsia="仿宋_GB2312" w:cs="仿宋_GB2312"/>
          <w:sz w:val="32"/>
          <w:szCs w:val="32"/>
          <w:lang w:val="en-US" w:eastAsia="zh-CN"/>
        </w:rPr>
        <w:t>旗共</w:t>
      </w:r>
      <w:r>
        <w:rPr>
          <w:rFonts w:hint="eastAsia" w:ascii="仿宋_GB2312" w:hAnsi="仿宋_GB2312" w:eastAsia="仿宋_GB2312" w:cs="仿宋_GB2312"/>
          <w:sz w:val="32"/>
          <w:szCs w:val="32"/>
        </w:rPr>
        <w:t>筹集“博爱一日捐”善款813179.04元，</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助力乡村振兴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民生改善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大病</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困难救助等</w:t>
      </w:r>
      <w:r>
        <w:rPr>
          <w:rFonts w:hint="eastAsia"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rPr>
        <w:t>做了大量工作，体现了党和政府及社会各界的关爱和温暖，在动员社会力量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支持公益事业，围绕中心、服务大局中发挥了重要作用。</w:t>
      </w:r>
    </w:p>
    <w:p w14:paraId="07D272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博爱一日捐”长效机制，搭建公益服务平台，对于广泛动员社会力量，整合社会人道资源，共同参与人道救助，解决困难群众基本需求，铸牢中华民族共同体意识，培育和践行社会主义核心价值观具有重要意义。各</w:t>
      </w:r>
      <w:r>
        <w:rPr>
          <w:rFonts w:hint="eastAsia" w:ascii="仿宋_GB2312" w:hAnsi="仿宋_GB2312" w:eastAsia="仿宋_GB2312" w:cs="仿宋_GB2312"/>
          <w:sz w:val="32"/>
          <w:szCs w:val="32"/>
          <w:lang w:val="en-US" w:eastAsia="zh-CN"/>
        </w:rPr>
        <w:t>部门各</w:t>
      </w:r>
      <w:r>
        <w:rPr>
          <w:rFonts w:hint="eastAsia" w:ascii="仿宋_GB2312" w:hAnsi="仿宋_GB2312" w:eastAsia="仿宋_GB2312" w:cs="仿宋_GB2312"/>
          <w:sz w:val="32"/>
          <w:szCs w:val="32"/>
        </w:rPr>
        <w:t>单位要提高思想认识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组织开展全体干部职工公开进行捐款活动</w:t>
      </w:r>
      <w:r>
        <w:rPr>
          <w:rFonts w:hint="eastAsia" w:ascii="楷体_GB2312" w:hAnsi="楷体_GB2312" w:eastAsia="楷体_GB2312" w:cs="楷体_GB2312"/>
          <w:sz w:val="28"/>
          <w:szCs w:val="28"/>
        </w:rPr>
        <w:t>（不得出现工资代扣情况）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确保活动高质高效开展。捐款范围覆盖至各单位二级单位。</w:t>
      </w:r>
    </w:p>
    <w:p w14:paraId="56B16B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color w:val="000000"/>
          <w:kern w:val="0"/>
          <w:sz w:val="32"/>
          <w:szCs w:val="32"/>
          <w:lang w:val="en-US" w:eastAsia="zh-CN" w:bidi="ar"/>
        </w:rPr>
      </w:pPr>
      <w:r>
        <w:rPr>
          <w:rFonts w:hint="eastAsia" w:ascii="CESI黑体-GB2312" w:hAnsi="CESI黑体-GB2312" w:eastAsia="CESI黑体-GB2312" w:cs="CESI黑体-GB2312"/>
          <w:color w:val="000000"/>
          <w:kern w:val="0"/>
          <w:sz w:val="32"/>
          <w:szCs w:val="32"/>
          <w:lang w:val="en-US" w:eastAsia="zh-CN" w:bidi="ar"/>
        </w:rPr>
        <w:t>二、活动安排</w:t>
      </w:r>
    </w:p>
    <w:p w14:paraId="076ED33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（一）募捐时间</w:t>
      </w:r>
    </w:p>
    <w:p w14:paraId="60D75B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2025年“博爱一日捐”活动至8月底结束。</w:t>
      </w:r>
    </w:p>
    <w:p w14:paraId="63B3D0A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（二）捐款额度</w:t>
      </w:r>
    </w:p>
    <w:p w14:paraId="03BC31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倡议每名干部职工个人捐出一天的收入、企业捐出一天的利润，所筹集的捐赠资金将全部用于开展人道救助活动。</w:t>
      </w:r>
    </w:p>
    <w:p w14:paraId="3EF2E6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（三）捐款方法</w:t>
      </w:r>
    </w:p>
    <w:p w14:paraId="71CC2C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捐款可通过银行转账、微信扫码或现金的方</w:t>
      </w:r>
      <w:r>
        <w:rPr>
          <w:rFonts w:hint="eastAsia" w:ascii="仿宋_GB2312" w:hAnsi="仿宋_GB2312" w:eastAsia="仿宋_GB2312" w:cs="仿宋_GB2312"/>
          <w:sz w:val="32"/>
          <w:szCs w:val="32"/>
        </w:rPr>
        <w:t>式交至乌拉特后旗红十字会。汇缴捐款换取公益事业捐赠收据时要携带单位干部职工工资表及捐款花名表，并加盖单位公章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不得挤占、挪用、截留、克扣“博爱一日捐”募捐资金</w:t>
      </w:r>
      <w:r>
        <w:rPr>
          <w:rFonts w:hint="eastAsia" w:ascii="仿宋_GB2312" w:hAnsi="仿宋_GB2312" w:eastAsia="仿宋_GB2312" w:cs="仿宋_GB2312"/>
          <w:sz w:val="32"/>
          <w:szCs w:val="32"/>
          <w:lang w:eastAsia="zh-CN"/>
        </w:rPr>
        <w:t>。</w:t>
      </w:r>
    </w:p>
    <w:p w14:paraId="633CCAA6">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1.现场至旗红十字会办公室捐款</w:t>
      </w:r>
    </w:p>
    <w:p w14:paraId="23130922">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地址：海日峰北门往东乌拉特后旗红十字会</w:t>
      </w:r>
    </w:p>
    <w:p w14:paraId="1D3BDF1C">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联系人：白换</w:t>
      </w:r>
      <w:r>
        <w:rPr>
          <w:rFonts w:hint="eastAsia" w:ascii="仿宋_GB2312" w:hAnsi="仿宋_GB2312" w:eastAsia="仿宋_GB2312" w:cs="仿宋_GB2312"/>
          <w:color w:val="000000"/>
          <w:sz w:val="32"/>
          <w:szCs w:val="32"/>
          <w:lang w:val="en-US" w:eastAsia="zh-CN"/>
        </w:rPr>
        <w:t xml:space="preserve">  陈冉新</w:t>
      </w:r>
    </w:p>
    <w:p w14:paraId="29D837B9">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联系电话：0478-4661626</w:t>
      </w:r>
    </w:p>
    <w:p w14:paraId="569A7014">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2.银行汇款</w:t>
      </w:r>
    </w:p>
    <w:p w14:paraId="2C4D2428">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开户行：乌拉特后旗农村信用合作联社</w:t>
      </w:r>
    </w:p>
    <w:p w14:paraId="464D65E2">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开户名称：乌拉特后旗红十字会</w:t>
      </w:r>
    </w:p>
    <w:p w14:paraId="257D9740">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账号：9100301220000000058410</w:t>
      </w:r>
    </w:p>
    <w:p w14:paraId="264B6E32">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3.二维码捐款。</w:t>
      </w:r>
      <w:r>
        <w:rPr>
          <w:rFonts w:hint="eastAsia" w:ascii="仿宋_GB2312" w:hAnsi="仿宋_GB2312" w:eastAsia="仿宋_GB2312" w:cs="仿宋_GB2312"/>
          <w:color w:val="000000"/>
          <w:sz w:val="32"/>
          <w:szCs w:val="32"/>
        </w:rPr>
        <w:t>各单位、集体捐款时，请指定一名联系人集中扫码，填写捐款单位全称、捐款金额，并在备注中填写“博爱一日捐”、联系人姓名、联系电话</w:t>
      </w:r>
      <w:r>
        <w:rPr>
          <w:rFonts w:hint="eastAsia" w:ascii="楷体_GB2312" w:hAnsi="楷体_GB2312" w:eastAsia="楷体_GB2312" w:cs="楷体_GB2312"/>
          <w:color w:val="000000"/>
          <w:sz w:val="32"/>
          <w:szCs w:val="32"/>
        </w:rPr>
        <w:t>（未备注单位的捐款，将以个人姓名</w:t>
      </w:r>
      <w:r>
        <w:rPr>
          <w:rFonts w:hint="eastAsia" w:ascii="楷体_GB2312" w:hAnsi="楷体_GB2312" w:eastAsia="楷体_GB2312" w:cs="楷体_GB2312"/>
          <w:color w:val="000000"/>
          <w:sz w:val="32"/>
          <w:szCs w:val="32"/>
          <w:lang w:val="en-US" w:eastAsia="zh-CN"/>
        </w:rPr>
        <w:t>或爱心人士匿名捐款</w:t>
      </w:r>
      <w:r>
        <w:rPr>
          <w:rFonts w:hint="eastAsia" w:ascii="楷体_GB2312" w:hAnsi="楷体_GB2312" w:eastAsia="楷体_GB2312" w:cs="楷体_GB2312"/>
          <w:color w:val="000000"/>
          <w:sz w:val="32"/>
          <w:szCs w:val="32"/>
        </w:rPr>
        <w:t>进行公示）</w:t>
      </w:r>
      <w:r>
        <w:rPr>
          <w:rFonts w:hint="eastAsia" w:ascii="仿宋_GB2312" w:hAnsi="仿宋_GB2312" w:eastAsia="仿宋_GB2312" w:cs="仿宋_GB2312"/>
          <w:color w:val="000000"/>
          <w:sz w:val="32"/>
          <w:szCs w:val="32"/>
        </w:rPr>
        <w:t>。</w:t>
      </w:r>
    </w:p>
    <w:p w14:paraId="17D808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default"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1605915</wp:posOffset>
            </wp:positionH>
            <wp:positionV relativeFrom="paragraph">
              <wp:posOffset>139700</wp:posOffset>
            </wp:positionV>
            <wp:extent cx="2225675" cy="2618740"/>
            <wp:effectExtent l="0" t="0" r="3175" b="10160"/>
            <wp:wrapNone/>
            <wp:docPr id="15" name="图片 1" descr="6eb3ddbd11a9146575b21c328e3f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6eb3ddbd11a9146575b21c328e3fc47"/>
                    <pic:cNvPicPr>
                      <a:picLocks noChangeAspect="1"/>
                    </pic:cNvPicPr>
                  </pic:nvPicPr>
                  <pic:blipFill>
                    <a:blip r:embed="rId5"/>
                    <a:stretch>
                      <a:fillRect/>
                    </a:stretch>
                  </pic:blipFill>
                  <pic:spPr>
                    <a:xfrm>
                      <a:off x="0" y="0"/>
                      <a:ext cx="2225675" cy="2618740"/>
                    </a:xfrm>
                    <a:prstGeom prst="rect">
                      <a:avLst/>
                    </a:prstGeom>
                    <a:noFill/>
                    <a:ln>
                      <a:noFill/>
                    </a:ln>
                  </pic:spPr>
                </pic:pic>
              </a:graphicData>
            </a:graphic>
          </wp:anchor>
        </w:drawing>
      </w:r>
    </w:p>
    <w:p w14:paraId="05A53F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p>
    <w:p w14:paraId="6A55E5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p>
    <w:p w14:paraId="19770B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p>
    <w:p w14:paraId="298C8F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p>
    <w:p w14:paraId="05EC9B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p>
    <w:p w14:paraId="7311B46B">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both"/>
        <w:textAlignment w:val="auto"/>
        <w:rPr>
          <w:rFonts w:hint="eastAsia" w:ascii="CESI黑体-GB2312" w:hAnsi="CESI黑体-GB2312" w:eastAsia="CESI黑体-GB2312" w:cs="CESI黑体-GB2312"/>
          <w:color w:val="000000"/>
          <w:kern w:val="0"/>
          <w:sz w:val="31"/>
          <w:szCs w:val="31"/>
          <w:lang w:val="en-US" w:eastAsia="zh-CN" w:bidi="ar"/>
        </w:rPr>
      </w:pPr>
    </w:p>
    <w:p w14:paraId="7CB24C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color w:val="000000"/>
          <w:kern w:val="0"/>
          <w:sz w:val="32"/>
          <w:szCs w:val="32"/>
          <w:lang w:val="en-US" w:eastAsia="zh-CN" w:bidi="ar"/>
        </w:rPr>
      </w:pPr>
      <w:r>
        <w:rPr>
          <w:rFonts w:hint="eastAsia" w:ascii="CESI黑体-GB2312" w:hAnsi="CESI黑体-GB2312" w:eastAsia="CESI黑体-GB2312" w:cs="CESI黑体-GB2312"/>
          <w:color w:val="000000"/>
          <w:kern w:val="0"/>
          <w:sz w:val="32"/>
          <w:szCs w:val="32"/>
          <w:lang w:val="en-US" w:eastAsia="zh-CN" w:bidi="ar"/>
        </w:rPr>
        <w:t>三、工作要求</w:t>
      </w:r>
    </w:p>
    <w:p w14:paraId="79B18FD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各部门单位要高度重视，精心组织安排。领导干部要发挥表率作用，带头宣传动员、带头捐款，及时跟踪调度，确保活动取得实效。</w:t>
      </w:r>
    </w:p>
    <w:p w14:paraId="582E1CC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（二）广泛宣传动员。</w:t>
      </w:r>
      <w:r>
        <w:rPr>
          <w:rFonts w:hint="eastAsia" w:ascii="仿宋_GB2312" w:hAnsi="仿宋_GB2312" w:eastAsia="仿宋_GB2312" w:cs="仿宋_GB2312"/>
          <w:sz w:val="32"/>
          <w:szCs w:val="32"/>
        </w:rPr>
        <w:t>大力弘扬人人参与公益、人人奉献爱心的公益理念，充分利用各类媒体和宣传阵地，积极组织开展形式多样、内容丰富的宣传活动，激发社会各界和广大干部职工的捐赠热情，营造浓厚的社会氛围。</w:t>
      </w:r>
    </w:p>
    <w:p w14:paraId="617F688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（三）规范捐款管理。</w:t>
      </w:r>
      <w:r>
        <w:rPr>
          <w:rFonts w:hint="eastAsia" w:ascii="仿宋_GB2312" w:hAnsi="仿宋_GB2312" w:eastAsia="仿宋_GB2312" w:cs="仿宋_GB2312"/>
          <w:sz w:val="32"/>
          <w:szCs w:val="32"/>
        </w:rPr>
        <w:t>红十字会要严格遵循《内蒙古自治区红十字会“博爱一日捐”捐款接收管理使用办法》，科学合理、精心组织好各项人道救助项目和公益活动，切实做到管好、用好每一笔善款。持续加大信息公开力度，主动接受各方监督，让捐赠者安心、受助者满意。</w:t>
      </w:r>
    </w:p>
    <w:p w14:paraId="1EE6F2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p>
    <w:p w14:paraId="131F59A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附件：乌拉特后旗机关单位困难职工人道救助制度</w:t>
      </w:r>
    </w:p>
    <w:p w14:paraId="402F1AF1">
      <w:pPr>
        <w:jc w:val="center"/>
        <w:rPr>
          <w:rFonts w:hint="eastAsia"/>
          <w:sz w:val="32"/>
          <w:szCs w:val="32"/>
          <w:lang w:val="en-US" w:eastAsia="zh-CN"/>
        </w:rPr>
      </w:pPr>
    </w:p>
    <w:p w14:paraId="774E747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仿宋_GB2312"/>
          <w:color w:val="000000"/>
          <w:kern w:val="0"/>
          <w:sz w:val="32"/>
          <w:szCs w:val="32"/>
          <w:lang w:val="en-US" w:eastAsia="zh-CN" w:bidi="ar"/>
        </w:rPr>
      </w:pPr>
    </w:p>
    <w:p w14:paraId="42F263C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仿宋_GB2312"/>
          <w:color w:val="000000"/>
          <w:kern w:val="0"/>
          <w:sz w:val="32"/>
          <w:szCs w:val="32"/>
          <w:lang w:val="en-US" w:eastAsia="zh-CN" w:bidi="ar"/>
        </w:rPr>
      </w:pPr>
    </w:p>
    <w:p w14:paraId="4090DC7D">
      <w:pPr>
        <w:keepNext w:val="0"/>
        <w:keepLines w:val="0"/>
        <w:pageBreakBefore w:val="0"/>
        <w:widowControl/>
        <w:suppressLineNumbers w:val="0"/>
        <w:kinsoku/>
        <w:wordWrap w:val="0"/>
        <w:overflowPunct/>
        <w:topLinePunct w:val="0"/>
        <w:autoSpaceDE/>
        <w:autoSpaceDN/>
        <w:bidi w:val="0"/>
        <w:adjustRightInd/>
        <w:snapToGrid/>
        <w:spacing w:line="600" w:lineRule="exact"/>
        <w:jc w:val="right"/>
        <w:textAlignment w:val="auto"/>
        <w:rPr>
          <w:rFonts w:hint="default"/>
          <w:sz w:val="32"/>
          <w:szCs w:val="32"/>
          <w:lang w:val="en-US"/>
        </w:rPr>
      </w:pPr>
      <w:r>
        <w:rPr>
          <w:rFonts w:ascii="仿宋_GB2312" w:hAnsi="宋体" w:eastAsia="仿宋_GB2312" w:cs="仿宋_GB2312"/>
          <w:color w:val="000000"/>
          <w:kern w:val="0"/>
          <w:sz w:val="32"/>
          <w:szCs w:val="32"/>
          <w:lang w:val="en-US" w:eastAsia="zh-CN" w:bidi="ar"/>
        </w:rPr>
        <w:t>乌拉特后旗人民政府办公室</w:t>
      </w:r>
      <w:r>
        <w:rPr>
          <w:rFonts w:hint="eastAsia" w:ascii="仿宋_GB2312" w:hAnsi="宋体" w:eastAsia="仿宋_GB2312" w:cs="仿宋_GB2312"/>
          <w:color w:val="000000"/>
          <w:kern w:val="0"/>
          <w:sz w:val="32"/>
          <w:szCs w:val="32"/>
          <w:lang w:val="en-US" w:eastAsia="zh-CN" w:bidi="ar"/>
        </w:rPr>
        <w:t xml:space="preserve">    </w:t>
      </w:r>
    </w:p>
    <w:p w14:paraId="35952F2B">
      <w:pPr>
        <w:pStyle w:val="5"/>
        <w:keepNext w:val="0"/>
        <w:keepLines w:val="0"/>
        <w:pageBreakBefore w:val="0"/>
        <w:widowControl/>
        <w:suppressLineNumbers w:val="0"/>
        <w:kinsoku/>
        <w:wordWrap w:val="0"/>
        <w:overflowPunct/>
        <w:topLinePunct w:val="0"/>
        <w:autoSpaceDE/>
        <w:autoSpaceDN/>
        <w:bidi w:val="0"/>
        <w:adjustRightInd/>
        <w:snapToGrid/>
        <w:spacing w:line="600" w:lineRule="exact"/>
        <w:jc w:val="right"/>
        <w:textAlignment w:val="auto"/>
        <w:rPr>
          <w:rFonts w:hint="default" w:eastAsia="仿宋_GB2312"/>
          <w:sz w:val="32"/>
          <w:szCs w:val="32"/>
          <w:lang w:val="en-US" w:eastAsia="zh-CN"/>
        </w:rPr>
      </w:pPr>
      <w:r>
        <w:rPr>
          <w:rFonts w:hint="default"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hint="default"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4</w:t>
      </w:r>
      <w:r>
        <w:rPr>
          <w:rFonts w:hint="default"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21</w:t>
      </w:r>
      <w:r>
        <w:rPr>
          <w:rFonts w:hint="default" w:ascii="仿宋_GB2312" w:eastAsia="仿宋_GB2312" w:cs="仿宋_GB2312"/>
          <w:color w:val="000000"/>
          <w:sz w:val="32"/>
          <w:szCs w:val="32"/>
        </w:rPr>
        <w:t>日</w:t>
      </w:r>
      <w:r>
        <w:rPr>
          <w:rFonts w:hint="eastAsia" w:ascii="仿宋_GB2312" w:eastAsia="仿宋_GB2312" w:cs="仿宋_GB2312"/>
          <w:color w:val="000000"/>
          <w:sz w:val="32"/>
          <w:szCs w:val="32"/>
          <w:lang w:val="en-US" w:eastAsia="zh-CN"/>
        </w:rPr>
        <w:t xml:space="preserve">        </w:t>
      </w:r>
    </w:p>
    <w:p w14:paraId="3A7474F6">
      <w:pPr>
        <w:pStyle w:val="2"/>
        <w:pageBreakBefore w:val="0"/>
        <w:widowControl w:val="0"/>
        <w:kinsoku/>
        <w:wordWrap/>
        <w:overflowPunct/>
        <w:topLinePunct w:val="0"/>
        <w:autoSpaceDE/>
        <w:autoSpaceDN/>
        <w:bidi w:val="0"/>
        <w:adjustRightInd/>
        <w:snapToGrid/>
        <w:spacing w:before="0" w:beforeLines="0" w:after="0" w:afterLines="0" w:line="600" w:lineRule="exact"/>
        <w:ind w:left="0"/>
        <w:jc w:val="left"/>
        <w:textAlignment w:val="auto"/>
        <w:rPr>
          <w:rFonts w:hint="eastAsia" w:ascii="CESI黑体-GB2312" w:hAnsi="CESI黑体-GB2312" w:eastAsia="CESI黑体-GB2312" w:cs="CESI黑体-GB2312"/>
          <w:b w:val="0"/>
          <w:bCs/>
          <w:sz w:val="32"/>
          <w:szCs w:val="20"/>
          <w:lang w:val="en-US" w:eastAsia="zh-CN"/>
        </w:rPr>
      </w:pPr>
      <w:r>
        <w:rPr>
          <w:rFonts w:hint="eastAsia" w:ascii="CESI黑体-GB2312" w:hAnsi="CESI黑体-GB2312" w:eastAsia="CESI黑体-GB2312" w:cs="CESI黑体-GB2312"/>
          <w:b w:val="0"/>
          <w:bCs/>
          <w:sz w:val="32"/>
          <w:szCs w:val="20"/>
          <w:lang w:val="en-US" w:eastAsia="zh-CN"/>
        </w:rPr>
        <w:t>附件</w:t>
      </w:r>
    </w:p>
    <w:p w14:paraId="58CA1337">
      <w:pPr>
        <w:pStyle w:val="2"/>
        <w:pageBreakBefore w:val="0"/>
        <w:widowControl w:val="0"/>
        <w:kinsoku/>
        <w:wordWrap/>
        <w:overflowPunct/>
        <w:topLinePunct w:val="0"/>
        <w:autoSpaceDE/>
        <w:autoSpaceDN/>
        <w:bidi w:val="0"/>
        <w:adjustRightInd/>
        <w:snapToGrid/>
        <w:spacing w:before="0" w:beforeLines="0" w:after="0" w:afterLines="0" w:line="600" w:lineRule="exact"/>
        <w:ind w:left="0"/>
        <w:jc w:val="left"/>
        <w:textAlignment w:val="auto"/>
        <w:rPr>
          <w:rFonts w:hint="eastAsia"/>
          <w:lang w:val="en-US" w:eastAsia="zh-CN"/>
        </w:rPr>
      </w:pPr>
    </w:p>
    <w:p w14:paraId="3D11E09D">
      <w:pPr>
        <w:pStyle w:val="2"/>
        <w:pageBreakBefore w:val="0"/>
        <w:widowControl w:val="0"/>
        <w:kinsoku/>
        <w:wordWrap/>
        <w:overflowPunct/>
        <w:topLinePunct w:val="0"/>
        <w:autoSpaceDE/>
        <w:autoSpaceDN/>
        <w:bidi w:val="0"/>
        <w:adjustRightInd/>
        <w:snapToGrid/>
        <w:spacing w:before="0" w:beforeLines="0" w:after="0" w:afterLines="0" w:line="600" w:lineRule="exact"/>
        <w:ind w:left="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乌拉特后旗机关单位困难职工人道救助制度</w:t>
      </w:r>
      <w:r>
        <w:rPr>
          <w:rFonts w:hint="eastAsia" w:ascii="楷体_GB2312" w:hAnsi="楷体_GB2312" w:eastAsia="楷体_GB2312" w:cs="楷体_GB2312"/>
          <w:b/>
          <w:bCs w:val="0"/>
          <w:sz w:val="32"/>
          <w:szCs w:val="32"/>
          <w:lang w:val="en-US" w:eastAsia="zh-CN"/>
        </w:rPr>
        <w:t>（2024年11月修订，12月试行）</w:t>
      </w:r>
    </w:p>
    <w:p w14:paraId="5BCF3550">
      <w:pPr>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国标仿宋-GB/T 2312" w:hAnsi="国标仿宋-GB/T 2312" w:eastAsia="国标仿宋-GB/T 2312" w:cs="国标仿宋-GB/T 2312"/>
          <w:sz w:val="32"/>
          <w:szCs w:val="32"/>
          <w:lang w:val="en-US" w:eastAsia="zh-CN"/>
        </w:rPr>
      </w:pPr>
    </w:p>
    <w:p w14:paraId="2531C456">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弘扬人道、博爱、奉献的红十字精神，保护人的生命和健康，协助旗人民政府做好社会救助工作，解决紧急救助人员的临时生活困难，规范乌拉特后旗红十字会救助工作，根据《内蒙古自治区实施&lt;中华人民共和国红十字会法&gt;办法》和国务院《社会救助暂行办法》的规定，结合乌拉特后旗红十字会的实际，制定本制度。</w:t>
      </w:r>
    </w:p>
    <w:p w14:paraId="2F37E8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一、救助原则</w:t>
      </w:r>
    </w:p>
    <w:p w14:paraId="29CFB7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1.坚持国际红十字运动的七项基本原则；</w:t>
      </w:r>
    </w:p>
    <w:p w14:paraId="342951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2.坚持政府为主体，红十字会为补充的原则；</w:t>
      </w:r>
    </w:p>
    <w:p w14:paraId="469FC8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3.坚持公开、公平、公正、及时的原则；</w:t>
      </w:r>
    </w:p>
    <w:p w14:paraId="52BCEF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4.坚持救助能力与筹资规模相适应的原则；</w:t>
      </w:r>
    </w:p>
    <w:p w14:paraId="007F05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5.坚持属地为主，分级救助的原则。</w:t>
      </w:r>
    </w:p>
    <w:p w14:paraId="2BC007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二、救助对象和救助条件</w:t>
      </w:r>
    </w:p>
    <w:p w14:paraId="7DC77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1.救助条件：具有乌拉特后旗户籍；因患重大疾病或因突发事件原因导致基本生活出现严重困难；原则上同一对象一年适用一种救助方式，只享受一次人道救助。</w:t>
      </w:r>
    </w:p>
    <w:p w14:paraId="78EAEC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2.救助对象：</w:t>
      </w:r>
    </w:p>
    <w:p w14:paraId="300265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（1）旗直机关、企事业单位及驻旗各单位的职工或职工直系亲属</w:t>
      </w:r>
      <w:r>
        <w:rPr>
          <w:rFonts w:hint="eastAsia" w:ascii="楷体_GB2312" w:hAnsi="楷体_GB2312" w:eastAsia="楷体_GB2312" w:cs="楷体_GB2312"/>
          <w:sz w:val="32"/>
          <w:szCs w:val="32"/>
          <w:lang w:val="en-US" w:eastAsia="zh-CN"/>
        </w:rPr>
        <w:t>（配偶、父母、子女）</w:t>
      </w:r>
      <w:r>
        <w:rPr>
          <w:rFonts w:hint="eastAsia" w:ascii="仿宋_GB2312" w:hAnsi="仿宋_GB2312" w:eastAsia="仿宋_GB2312" w:cs="仿宋_GB2312"/>
          <w:sz w:val="32"/>
          <w:szCs w:val="32"/>
          <w:lang w:val="en-US" w:eastAsia="zh-CN"/>
        </w:rPr>
        <w:t>；</w:t>
      </w:r>
    </w:p>
    <w:p w14:paraId="295C42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（2）2006年全区博爱一日捐活动启动以后退休的，且所在单位参加博爱一日捐活动的旗直机关、企事业单位及驻旗各单位的退休职工。</w:t>
      </w:r>
    </w:p>
    <w:p w14:paraId="079FC1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三、救助标准</w:t>
      </w:r>
    </w:p>
    <w:p w14:paraId="404B25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1.对旗直机关、企事业单位及驻旗各单位的职工，本人当年住院费用自付部分高于3万元（含）的，给予救助2000元；当年住院费用自付部分低于3万元，给予救助1000元。</w:t>
      </w:r>
    </w:p>
    <w:p w14:paraId="0EDFFB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2.对旗直机关、企事业单位及驻旗各单位的职工直系亲属</w:t>
      </w:r>
      <w:r>
        <w:rPr>
          <w:rFonts w:hint="eastAsia" w:ascii="楷体_GB2312" w:hAnsi="楷体_GB2312" w:eastAsia="楷体_GB2312" w:cs="楷体_GB2312"/>
          <w:sz w:val="32"/>
          <w:szCs w:val="32"/>
          <w:lang w:val="en-US" w:eastAsia="zh-CN"/>
        </w:rPr>
        <w:t>（配偶、父母、子女）</w:t>
      </w:r>
      <w:r>
        <w:rPr>
          <w:rFonts w:hint="eastAsia" w:ascii="仿宋_GB2312" w:hAnsi="仿宋_GB2312" w:eastAsia="仿宋_GB2312" w:cs="仿宋_GB2312"/>
          <w:sz w:val="32"/>
          <w:szCs w:val="32"/>
          <w:lang w:val="en-US" w:eastAsia="zh-CN"/>
        </w:rPr>
        <w:t>和退休职工当年住院费用自费部分高于3万元（含），给予救助1500元；当年住院费用自付部分低于3万元，给予救助800元。</w:t>
      </w:r>
    </w:p>
    <w:p w14:paraId="582078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四、救助程序</w:t>
      </w:r>
    </w:p>
    <w:p w14:paraId="19D81F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1.本人申请。所在机关单位来函或情况说明，介绍救助申请人</w:t>
      </w:r>
      <w:r>
        <w:rPr>
          <w:rFonts w:hint="eastAsia" w:ascii="楷体_GB2312" w:hAnsi="楷体_GB2312" w:eastAsia="楷体_GB2312" w:cs="楷体_GB2312"/>
          <w:sz w:val="32"/>
          <w:szCs w:val="32"/>
          <w:lang w:val="en-US" w:eastAsia="zh-CN"/>
        </w:rPr>
        <w:t>（或直系亲属）</w:t>
      </w:r>
      <w:r>
        <w:rPr>
          <w:rFonts w:hint="eastAsia" w:ascii="仿宋_GB2312" w:hAnsi="仿宋_GB2312" w:eastAsia="仿宋_GB2312" w:cs="仿宋_GB2312"/>
          <w:sz w:val="32"/>
          <w:szCs w:val="32"/>
          <w:lang w:val="en-US" w:eastAsia="zh-CN"/>
        </w:rPr>
        <w:t>基本情况，并附上救助申请人</w:t>
      </w:r>
      <w:r>
        <w:rPr>
          <w:rFonts w:hint="eastAsia" w:ascii="楷体_GB2312" w:hAnsi="楷体_GB2312" w:eastAsia="楷体_GB2312" w:cs="楷体_GB2312"/>
          <w:sz w:val="32"/>
          <w:szCs w:val="32"/>
          <w:lang w:val="en-US" w:eastAsia="zh-CN"/>
        </w:rPr>
        <w:t>（或直系亲属）</w:t>
      </w:r>
      <w:r>
        <w:rPr>
          <w:rFonts w:hint="eastAsia" w:ascii="仿宋_GB2312" w:hAnsi="仿宋_GB2312" w:eastAsia="仿宋_GB2312" w:cs="仿宋_GB2312"/>
          <w:sz w:val="32"/>
          <w:szCs w:val="32"/>
          <w:lang w:val="en-US" w:eastAsia="zh-CN"/>
        </w:rPr>
        <w:t>的票据材料，包括但不限于：身份证、户口簿复印件</w:t>
      </w:r>
      <w:r>
        <w:rPr>
          <w:rFonts w:hint="eastAsia" w:ascii="楷体_GB2312" w:hAnsi="楷体_GB2312" w:eastAsia="楷体_GB2312" w:cs="楷体_GB2312"/>
          <w:sz w:val="32"/>
          <w:szCs w:val="32"/>
          <w:lang w:val="en-US" w:eastAsia="zh-CN"/>
        </w:rPr>
        <w:t>（救助申请人直系亲属申请的，还需附上直系亲属的身份证、户口簿复印件）</w:t>
      </w:r>
      <w:r>
        <w:rPr>
          <w:rFonts w:hint="eastAsia" w:ascii="仿宋_GB2312" w:hAnsi="仿宋_GB2312" w:eastAsia="仿宋_GB2312" w:cs="仿宋_GB2312"/>
          <w:sz w:val="32"/>
          <w:szCs w:val="32"/>
          <w:lang w:val="en-US" w:eastAsia="zh-CN"/>
        </w:rPr>
        <w:t>；救助申请表；本年度住院病案首页；本年度住院出院结账票据、医保报销单或保险公司理赔书，原件复印件均可；银行账户信息：包括账号、开户行、行号；其他特殊情况需要的材料。</w:t>
      </w:r>
    </w:p>
    <w:p w14:paraId="5503C6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2.业务部对递交的救助资料进行初审并随机入户核查情况后，提交会长会议复审。</w:t>
      </w:r>
    </w:p>
    <w:p w14:paraId="56453D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3.提交党组会议研究，确定救助人员名单。</w:t>
      </w:r>
    </w:p>
    <w:p w14:paraId="567883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4.业务部将符合救助条件的困难人员名单在旗人民政府网和旗红十字会公众网进行一周的公示。</w:t>
      </w:r>
    </w:p>
    <w:p w14:paraId="21675B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5.公示无异议后，旗红十字会直接将救助款汇到受助人个人账户。</w:t>
      </w:r>
    </w:p>
    <w:p w14:paraId="3D7B2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6.业务部向申请单位和个人进行电话回访或实地回访。</w:t>
      </w:r>
    </w:p>
    <w:p w14:paraId="4BC845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五、资金来源</w:t>
      </w:r>
    </w:p>
    <w:p w14:paraId="07F08C84">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“博爱一日捐”募捐款</w:t>
      </w:r>
    </w:p>
    <w:p w14:paraId="40085A1D">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CESI黑体-GB2312" w:hAnsi="CESI黑体-GB2312" w:eastAsia="CESI黑体-GB2312" w:cs="CESI黑体-GB2312"/>
          <w:sz w:val="32"/>
          <w:szCs w:val="32"/>
          <w:lang w:val="en-US" w:eastAsia="zh-CN"/>
        </w:rPr>
        <w:t>六、</w:t>
      </w:r>
      <w:r>
        <w:rPr>
          <w:rFonts w:hint="eastAsia" w:ascii="仿宋_GB2312" w:hAnsi="仿宋_GB2312" w:eastAsia="仿宋_GB2312" w:cs="仿宋_GB2312"/>
          <w:sz w:val="32"/>
          <w:szCs w:val="32"/>
          <w:lang w:val="en-US" w:eastAsia="zh-CN"/>
        </w:rPr>
        <w:t>本制度的修改、变更、解释权属于乌拉特后旗红十字会。</w:t>
      </w:r>
    </w:p>
    <w:p w14:paraId="4320C48B">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仿宋-GB/T 2312" w:hAnsi="国标仿宋-GB/T 2312" w:eastAsia="国标仿宋-GB/T 2312" w:cs="国标仿宋-GB/T 2312"/>
          <w:sz w:val="32"/>
          <w:szCs w:val="32"/>
          <w:lang w:val="en-US" w:eastAsia="zh-CN"/>
        </w:rPr>
      </w:pPr>
    </w:p>
    <w:p w14:paraId="7F16DF45">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仿宋-GB/T 2312" w:hAnsi="国标仿宋-GB/T 2312" w:eastAsia="国标仿宋-GB/T 2312" w:cs="国标仿宋-GB/T 2312"/>
          <w:sz w:val="32"/>
          <w:szCs w:val="32"/>
          <w:lang w:val="en-US" w:eastAsia="zh-CN"/>
        </w:rPr>
      </w:pPr>
    </w:p>
    <w:p w14:paraId="2DB7632E">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仿宋-GB/T 2312" w:hAnsi="国标仿宋-GB/T 2312" w:eastAsia="国标仿宋-GB/T 2312" w:cs="国标仿宋-GB/T 2312"/>
          <w:sz w:val="32"/>
          <w:szCs w:val="32"/>
          <w:lang w:val="en-US" w:eastAsia="zh-CN"/>
        </w:rPr>
      </w:pPr>
    </w:p>
    <w:p w14:paraId="22ACC3B8">
      <w:pPr>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乌拉特后旗红十字会    </w:t>
      </w:r>
    </w:p>
    <w:p w14:paraId="0BC84F01">
      <w:pPr>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2024年11月6日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A212F7-990F-4656-865E-055D7AACFB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422317D-F4A8-4927-8923-25039E2A18D8}"/>
  </w:font>
  <w:font w:name="华文仿宋">
    <w:altName w:val="仿宋"/>
    <w:panose1 w:val="02010600040101010101"/>
    <w:charset w:val="86"/>
    <w:family w:val="auto"/>
    <w:pitch w:val="default"/>
    <w:sig w:usb0="00000000" w:usb1="00000000" w:usb2="00000000" w:usb3="00000000" w:csb0="0004009F" w:csb1="DFD70000"/>
    <w:embedRegular r:id="rId3" w:fontKey="{A19AEB0D-640B-46EA-A289-C1F9FB2375EF}"/>
  </w:font>
  <w:font w:name="Times">
    <w:altName w:val="Times New Roman"/>
    <w:panose1 w:val="02020603050405020304"/>
    <w:charset w:val="00"/>
    <w:family w:val="roman"/>
    <w:pitch w:val="default"/>
    <w:sig w:usb0="00000000" w:usb1="00000000" w:usb2="00000009" w:usb3="00000000" w:csb0="000001FF" w:csb1="00000000"/>
    <w:embedRegular r:id="rId4" w:fontKey="{DDFA90BE-5FB0-4A74-AF00-04024531703B}"/>
  </w:font>
  <w:font w:name="方正小标宋简体">
    <w:panose1 w:val="03000509000000000000"/>
    <w:charset w:val="86"/>
    <w:family w:val="auto"/>
    <w:pitch w:val="default"/>
    <w:sig w:usb0="00000001" w:usb1="080E0000" w:usb2="00000000" w:usb3="00000000" w:csb0="00040000" w:csb1="00000000"/>
    <w:embedRegular r:id="rId5" w:fontKey="{3DB33579-534D-4231-A9FD-DCC2C05F3252}"/>
  </w:font>
  <w:font w:name="微软雅黑">
    <w:panose1 w:val="020B0503020204020204"/>
    <w:charset w:val="86"/>
    <w:family w:val="auto"/>
    <w:pitch w:val="default"/>
    <w:sig w:usb0="80000287" w:usb1="2ACF3C50" w:usb2="00000016" w:usb3="00000000" w:csb0="0004001F" w:csb1="00000000"/>
    <w:embedRegular r:id="rId6" w:fontKey="{D45D6F3A-A677-4D30-96ED-942635FAF642}"/>
  </w:font>
  <w:font w:name="CESI黑体-GB2312">
    <w:altName w:val="黑体"/>
    <w:panose1 w:val="02000500000000000000"/>
    <w:charset w:val="86"/>
    <w:family w:val="auto"/>
    <w:pitch w:val="default"/>
    <w:sig w:usb0="00000000" w:usb1="00000000" w:usb2="00000012" w:usb3="00000000" w:csb0="0004000F" w:csb1="00000000"/>
    <w:embedRegular r:id="rId7" w:fontKey="{78AFB1F1-0877-4E56-BA17-E29D8A31FCB2}"/>
  </w:font>
  <w:font w:name="楷体_GB2312">
    <w:panose1 w:val="02010609030101010101"/>
    <w:charset w:val="86"/>
    <w:family w:val="auto"/>
    <w:pitch w:val="default"/>
    <w:sig w:usb0="00000001" w:usb1="080E0000" w:usb2="00000000" w:usb3="00000000" w:csb0="00040000" w:csb1="00000000"/>
    <w:embedRegular r:id="rId8" w:fontKey="{AA1E08D5-7C98-41D6-8B01-7C6C078809EA}"/>
  </w:font>
  <w:font w:name="方正仿宋_GB2312">
    <w:panose1 w:val="02000000000000000000"/>
    <w:charset w:val="86"/>
    <w:family w:val="auto"/>
    <w:pitch w:val="default"/>
    <w:sig w:usb0="A00002BF" w:usb1="184F6CFA" w:usb2="00000012" w:usb3="00000000" w:csb0="00040001" w:csb1="00000000"/>
    <w:embedRegular r:id="rId9" w:fontKey="{4B96D93A-2C14-4F9F-975A-4097F0DF924E}"/>
  </w:font>
  <w:font w:name="国标仿宋-GB/T 2312">
    <w:altName w:val="仿宋"/>
    <w:panose1 w:val="02000500000000000000"/>
    <w:charset w:val="86"/>
    <w:family w:val="auto"/>
    <w:pitch w:val="default"/>
    <w:sig w:usb0="00000000" w:usb1="00000000" w:usb2="00000010" w:usb3="00000000" w:csb0="00040000" w:csb1="00000000"/>
    <w:embedRegular r:id="rId10" w:fontKey="{8CDF3B64-FAC8-4876-BCA8-130075636DEE}"/>
  </w:font>
  <w:font w:name="方正仿宋_GBK">
    <w:altName w:val="微软雅黑"/>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embedRegular r:id="rId11" w:fontKey="{12CCDFDD-2F41-45A3-B13D-C5812C2F24F9}"/>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34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46B87">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C46B87">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D17ED"/>
    <w:rsid w:val="044762B8"/>
    <w:rsid w:val="04A722F0"/>
    <w:rsid w:val="075C2DEB"/>
    <w:rsid w:val="09843C51"/>
    <w:rsid w:val="0B60409B"/>
    <w:rsid w:val="0D464FAC"/>
    <w:rsid w:val="10D309FF"/>
    <w:rsid w:val="12993BC0"/>
    <w:rsid w:val="140137CB"/>
    <w:rsid w:val="17884203"/>
    <w:rsid w:val="1835327C"/>
    <w:rsid w:val="1B2E0937"/>
    <w:rsid w:val="1C1E005D"/>
    <w:rsid w:val="1C856FAF"/>
    <w:rsid w:val="1D9D4911"/>
    <w:rsid w:val="1DF0665E"/>
    <w:rsid w:val="211601C5"/>
    <w:rsid w:val="25764C42"/>
    <w:rsid w:val="2785A6A4"/>
    <w:rsid w:val="28881316"/>
    <w:rsid w:val="29E27D80"/>
    <w:rsid w:val="2B164D81"/>
    <w:rsid w:val="2B4120BA"/>
    <w:rsid w:val="2BC453B2"/>
    <w:rsid w:val="2BCD091F"/>
    <w:rsid w:val="2F2A44EB"/>
    <w:rsid w:val="315F16D9"/>
    <w:rsid w:val="341F28AC"/>
    <w:rsid w:val="37F909BD"/>
    <w:rsid w:val="387C7014"/>
    <w:rsid w:val="38FE449A"/>
    <w:rsid w:val="39581E03"/>
    <w:rsid w:val="3A2A31CC"/>
    <w:rsid w:val="3B537F3B"/>
    <w:rsid w:val="3BB23479"/>
    <w:rsid w:val="3F7D048F"/>
    <w:rsid w:val="408C4A72"/>
    <w:rsid w:val="42F27A5A"/>
    <w:rsid w:val="4A1D1724"/>
    <w:rsid w:val="4B4B76AE"/>
    <w:rsid w:val="4E919B3F"/>
    <w:rsid w:val="4F623E92"/>
    <w:rsid w:val="52B60C42"/>
    <w:rsid w:val="531163B6"/>
    <w:rsid w:val="53133EB0"/>
    <w:rsid w:val="53D73F29"/>
    <w:rsid w:val="54A375B8"/>
    <w:rsid w:val="56023C3F"/>
    <w:rsid w:val="57932590"/>
    <w:rsid w:val="592679A3"/>
    <w:rsid w:val="5ABB1274"/>
    <w:rsid w:val="5CD10E53"/>
    <w:rsid w:val="5DAA5343"/>
    <w:rsid w:val="5E606F16"/>
    <w:rsid w:val="5FB235BE"/>
    <w:rsid w:val="601C4830"/>
    <w:rsid w:val="60EE77B0"/>
    <w:rsid w:val="60FD6479"/>
    <w:rsid w:val="61543507"/>
    <w:rsid w:val="62E80D63"/>
    <w:rsid w:val="65BD1CD4"/>
    <w:rsid w:val="67B13D35"/>
    <w:rsid w:val="6AB14993"/>
    <w:rsid w:val="6B791F94"/>
    <w:rsid w:val="715068C6"/>
    <w:rsid w:val="74EC45FF"/>
    <w:rsid w:val="755C3532"/>
    <w:rsid w:val="75C05614"/>
    <w:rsid w:val="77FD17ED"/>
    <w:rsid w:val="7A38616D"/>
    <w:rsid w:val="7C6B3D2F"/>
    <w:rsid w:val="7CAA5698"/>
    <w:rsid w:val="7DB15D1E"/>
    <w:rsid w:val="7EB1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2241</Words>
  <Characters>2341</Characters>
  <Lines>0</Lines>
  <Paragraphs>0</Paragraphs>
  <TotalTime>8</TotalTime>
  <ScaleCrop>false</ScaleCrop>
  <LinksUpToDate>false</LinksUpToDate>
  <CharactersWithSpaces>2365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2025-04-11T01:01:00Z</dcterms:created>
  <dc:creator>米娜</dc:creator>
  <cp:lastModifiedBy>大数据中心</cp:lastModifiedBy>
  <dcterms:modified xsi:type="dcterms:W3CDTF">2025-05-08T02:29:05Z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BE7E95A67A45194E3FA30568A73A4B8C</vt:lpwstr>
  </property>
  <property fmtid="{D5CDD505-2E9C-101B-9397-08002B2CF9AE}" pid="4" name="KSOTemplateDocerSaveRecord">
    <vt:lpwstr>eyJoZGlkIjoiYTliMjc1YjRlYmExNDMwZTllOWI5YTg0Y2E2MmZiNjciLCJ1c2VySWQiOiIxMzY4NTczMTEzIn0=</vt:lpwstr>
  </property>
</Properties>
</file>